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89" w:rsidRDefault="00614089" w:rsidP="00614089">
      <w:pPr>
        <w:spacing w:line="400" w:lineRule="exact"/>
        <w:ind w:firstLineChars="98" w:firstLine="206"/>
        <w:rPr>
          <w:rFonts w:hint="eastAsia"/>
          <w:b/>
          <w:sz w:val="24"/>
        </w:rPr>
      </w:pPr>
      <w:r w:rsidRPr="00F452EC">
        <w:rPr>
          <w:rFonts w:hint="eastAsia"/>
          <w:szCs w:val="21"/>
        </w:rPr>
        <w:t>附件二</w:t>
      </w:r>
      <w:r>
        <w:rPr>
          <w:rFonts w:hint="eastAsia"/>
          <w:sz w:val="24"/>
        </w:rPr>
        <w:t>：</w:t>
      </w:r>
    </w:p>
    <w:p w:rsidR="00614089" w:rsidRDefault="00614089" w:rsidP="00614089">
      <w:pPr>
        <w:spacing w:line="400" w:lineRule="exact"/>
        <w:ind w:firstLineChars="98" w:firstLine="236"/>
        <w:rPr>
          <w:rFonts w:hint="eastAsia"/>
          <w:b/>
          <w:sz w:val="24"/>
        </w:rPr>
      </w:pPr>
    </w:p>
    <w:p w:rsidR="00614089" w:rsidRPr="00566E85" w:rsidRDefault="00614089" w:rsidP="00614089">
      <w:pPr>
        <w:spacing w:line="400" w:lineRule="exact"/>
        <w:ind w:firstLineChars="98" w:firstLine="236"/>
        <w:rPr>
          <w:rFonts w:hint="eastAsia"/>
          <w:b/>
          <w:sz w:val="24"/>
        </w:rPr>
      </w:pPr>
      <w:r w:rsidRPr="00566E85">
        <w:rPr>
          <w:rFonts w:hint="eastAsia"/>
          <w:b/>
          <w:sz w:val="24"/>
        </w:rPr>
        <w:t>201</w:t>
      </w:r>
      <w:r>
        <w:rPr>
          <w:rFonts w:hint="eastAsia"/>
          <w:b/>
          <w:sz w:val="24"/>
        </w:rPr>
        <w:t>5</w:t>
      </w:r>
      <w:r w:rsidRPr="00566E85">
        <w:rPr>
          <w:rFonts w:hint="eastAsia"/>
          <w:b/>
          <w:sz w:val="24"/>
        </w:rPr>
        <w:t>年同济大学中国特色社会主义理论研究中心立项课题经费报销明细表</w:t>
      </w:r>
    </w:p>
    <w:p w:rsidR="00614089" w:rsidRDefault="00614089" w:rsidP="00614089">
      <w:pPr>
        <w:spacing w:afterLines="50" w:line="360" w:lineRule="auto"/>
        <w:rPr>
          <w:rFonts w:ascii="宋体" w:hAnsi="宋体" w:hint="eastAsia"/>
          <w:sz w:val="24"/>
        </w:rPr>
      </w:pPr>
    </w:p>
    <w:p w:rsidR="00614089" w:rsidRPr="00F02CBE" w:rsidRDefault="00614089" w:rsidP="00614089">
      <w:pPr>
        <w:spacing w:afterLines="50" w:line="360" w:lineRule="auto"/>
        <w:rPr>
          <w:rFonts w:ascii="宋体" w:hAnsi="宋体" w:hint="eastAsia"/>
          <w:sz w:val="24"/>
          <w:u w:val="single"/>
        </w:rPr>
      </w:pPr>
      <w:r w:rsidRPr="00F02CBE">
        <w:rPr>
          <w:rFonts w:ascii="宋体" w:hAnsi="宋体" w:hint="eastAsia"/>
          <w:sz w:val="24"/>
        </w:rPr>
        <w:t>项目名称：</w:t>
      </w:r>
      <w:r w:rsidRPr="00F02CBE">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420"/>
        <w:gridCol w:w="1260"/>
        <w:gridCol w:w="1260"/>
        <w:gridCol w:w="1214"/>
      </w:tblGrid>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jc w:val="center"/>
              <w:rPr>
                <w:rFonts w:ascii="黑体" w:eastAsia="黑体" w:hint="eastAsia"/>
                <w:sz w:val="24"/>
              </w:rPr>
            </w:pPr>
            <w:r w:rsidRPr="00D11151">
              <w:rPr>
                <w:rFonts w:ascii="黑体" w:eastAsia="黑体" w:hint="eastAsia"/>
                <w:sz w:val="24"/>
              </w:rPr>
              <w:t>支出类型</w:t>
            </w:r>
          </w:p>
        </w:tc>
        <w:tc>
          <w:tcPr>
            <w:tcW w:w="3420" w:type="dxa"/>
            <w:shd w:val="clear" w:color="auto" w:fill="auto"/>
            <w:vAlign w:val="center"/>
          </w:tcPr>
          <w:p w:rsidR="00614089" w:rsidRPr="00D11151" w:rsidRDefault="00614089" w:rsidP="001A4EBF">
            <w:pPr>
              <w:spacing w:line="400" w:lineRule="exact"/>
              <w:jc w:val="center"/>
              <w:rPr>
                <w:rFonts w:ascii="黑体" w:eastAsia="黑体" w:hint="eastAsia"/>
                <w:sz w:val="24"/>
              </w:rPr>
            </w:pPr>
            <w:r w:rsidRPr="00D11151">
              <w:rPr>
                <w:rFonts w:ascii="黑体" w:eastAsia="黑体" w:hint="eastAsia"/>
                <w:sz w:val="24"/>
              </w:rPr>
              <w:t>详细用途</w:t>
            </w:r>
          </w:p>
        </w:tc>
        <w:tc>
          <w:tcPr>
            <w:tcW w:w="1260" w:type="dxa"/>
            <w:shd w:val="clear" w:color="auto" w:fill="auto"/>
            <w:vAlign w:val="center"/>
          </w:tcPr>
          <w:p w:rsidR="00614089" w:rsidRPr="00D11151" w:rsidRDefault="00614089" w:rsidP="001A4EBF">
            <w:pPr>
              <w:spacing w:line="400" w:lineRule="exact"/>
              <w:jc w:val="center"/>
              <w:rPr>
                <w:rFonts w:ascii="黑体" w:eastAsia="黑体" w:hint="eastAsia"/>
                <w:sz w:val="24"/>
              </w:rPr>
            </w:pPr>
            <w:r w:rsidRPr="00D11151">
              <w:rPr>
                <w:rFonts w:ascii="黑体" w:eastAsia="黑体" w:hint="eastAsia"/>
                <w:sz w:val="24"/>
              </w:rPr>
              <w:t>发票张数</w:t>
            </w:r>
          </w:p>
        </w:tc>
        <w:tc>
          <w:tcPr>
            <w:tcW w:w="1260" w:type="dxa"/>
            <w:shd w:val="clear" w:color="auto" w:fill="auto"/>
            <w:vAlign w:val="center"/>
          </w:tcPr>
          <w:p w:rsidR="00614089" w:rsidRPr="00D11151" w:rsidRDefault="00614089" w:rsidP="001A4EBF">
            <w:pPr>
              <w:spacing w:line="400" w:lineRule="exact"/>
              <w:jc w:val="center"/>
              <w:rPr>
                <w:rFonts w:ascii="黑体" w:eastAsia="黑体" w:hint="eastAsia"/>
                <w:sz w:val="24"/>
              </w:rPr>
            </w:pPr>
            <w:r w:rsidRPr="00D11151">
              <w:rPr>
                <w:rFonts w:ascii="黑体" w:eastAsia="黑体" w:hint="eastAsia"/>
                <w:sz w:val="24"/>
              </w:rPr>
              <w:t>金额（元）</w:t>
            </w:r>
          </w:p>
        </w:tc>
        <w:tc>
          <w:tcPr>
            <w:tcW w:w="1214" w:type="dxa"/>
            <w:shd w:val="clear" w:color="auto" w:fill="auto"/>
            <w:vAlign w:val="center"/>
          </w:tcPr>
          <w:p w:rsidR="00614089" w:rsidRPr="00D11151" w:rsidRDefault="00614089" w:rsidP="001A4EBF">
            <w:pPr>
              <w:spacing w:line="400" w:lineRule="exact"/>
              <w:jc w:val="center"/>
              <w:rPr>
                <w:rFonts w:ascii="黑体" w:eastAsia="黑体" w:hint="eastAsia"/>
                <w:sz w:val="24"/>
              </w:rPr>
            </w:pPr>
            <w:r w:rsidRPr="00D11151">
              <w:rPr>
                <w:rFonts w:ascii="黑体" w:eastAsia="黑体" w:hint="eastAsia"/>
                <w:sz w:val="24"/>
              </w:rPr>
              <w:t>经办人</w:t>
            </w:r>
          </w:p>
        </w:tc>
      </w:tr>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rPr>
                <w:rFonts w:hint="eastAsia"/>
                <w:sz w:val="24"/>
              </w:rPr>
            </w:pPr>
          </w:p>
        </w:tc>
        <w:tc>
          <w:tcPr>
            <w:tcW w:w="342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rPr>
                <w:rFonts w:hint="eastAsia"/>
                <w:sz w:val="24"/>
              </w:rPr>
            </w:pPr>
          </w:p>
        </w:tc>
        <w:tc>
          <w:tcPr>
            <w:tcW w:w="342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rPr>
                <w:rFonts w:hint="eastAsia"/>
                <w:sz w:val="24"/>
              </w:rPr>
            </w:pPr>
          </w:p>
        </w:tc>
        <w:tc>
          <w:tcPr>
            <w:tcW w:w="342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rPr>
                <w:rFonts w:hint="eastAsia"/>
                <w:sz w:val="24"/>
              </w:rPr>
            </w:pPr>
          </w:p>
        </w:tc>
        <w:tc>
          <w:tcPr>
            <w:tcW w:w="342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rPr>
                <w:rFonts w:hint="eastAsia"/>
                <w:sz w:val="24"/>
              </w:rPr>
            </w:pPr>
          </w:p>
        </w:tc>
        <w:tc>
          <w:tcPr>
            <w:tcW w:w="342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rPr>
                <w:rFonts w:hint="eastAsia"/>
                <w:sz w:val="24"/>
              </w:rPr>
            </w:pPr>
          </w:p>
        </w:tc>
        <w:tc>
          <w:tcPr>
            <w:tcW w:w="342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r w:rsidR="00614089" w:rsidRPr="00D11151" w:rsidTr="001A4EBF">
        <w:trPr>
          <w:trHeight w:val="680"/>
        </w:trPr>
        <w:tc>
          <w:tcPr>
            <w:tcW w:w="1368" w:type="dxa"/>
            <w:shd w:val="clear" w:color="auto" w:fill="auto"/>
            <w:vAlign w:val="center"/>
          </w:tcPr>
          <w:p w:rsidR="00614089" w:rsidRPr="00D11151" w:rsidRDefault="00614089" w:rsidP="001A4EBF">
            <w:pPr>
              <w:spacing w:line="400" w:lineRule="exact"/>
              <w:rPr>
                <w:rFonts w:hint="eastAsia"/>
                <w:sz w:val="24"/>
              </w:rPr>
            </w:pPr>
          </w:p>
        </w:tc>
        <w:tc>
          <w:tcPr>
            <w:tcW w:w="342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r w:rsidR="00614089" w:rsidRPr="00D11151" w:rsidTr="001A4EBF">
        <w:trPr>
          <w:trHeight w:val="680"/>
        </w:trPr>
        <w:tc>
          <w:tcPr>
            <w:tcW w:w="4788" w:type="dxa"/>
            <w:gridSpan w:val="2"/>
            <w:shd w:val="clear" w:color="auto" w:fill="auto"/>
            <w:vAlign w:val="center"/>
          </w:tcPr>
          <w:p w:rsidR="00614089" w:rsidRPr="00D11151" w:rsidRDefault="00614089" w:rsidP="001A4EBF">
            <w:pPr>
              <w:spacing w:line="400" w:lineRule="exact"/>
              <w:jc w:val="center"/>
              <w:rPr>
                <w:rFonts w:ascii="黑体" w:eastAsia="黑体" w:hint="eastAsia"/>
                <w:sz w:val="24"/>
              </w:rPr>
            </w:pPr>
            <w:r w:rsidRPr="00D11151">
              <w:rPr>
                <w:rFonts w:ascii="黑体" w:eastAsia="黑体" w:hint="eastAsia"/>
                <w:sz w:val="24"/>
              </w:rPr>
              <w:t>总     计</w:t>
            </w: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60" w:type="dxa"/>
            <w:shd w:val="clear" w:color="auto" w:fill="auto"/>
            <w:vAlign w:val="center"/>
          </w:tcPr>
          <w:p w:rsidR="00614089" w:rsidRPr="00D11151" w:rsidRDefault="00614089" w:rsidP="001A4EBF">
            <w:pPr>
              <w:spacing w:line="400" w:lineRule="exact"/>
              <w:rPr>
                <w:rFonts w:hint="eastAsia"/>
                <w:sz w:val="24"/>
              </w:rPr>
            </w:pPr>
          </w:p>
        </w:tc>
        <w:tc>
          <w:tcPr>
            <w:tcW w:w="1214" w:type="dxa"/>
            <w:shd w:val="clear" w:color="auto" w:fill="auto"/>
            <w:vAlign w:val="center"/>
          </w:tcPr>
          <w:p w:rsidR="00614089" w:rsidRPr="00D11151" w:rsidRDefault="00614089" w:rsidP="001A4EBF">
            <w:pPr>
              <w:spacing w:line="400" w:lineRule="exact"/>
              <w:rPr>
                <w:rFonts w:hint="eastAsia"/>
                <w:sz w:val="24"/>
              </w:rPr>
            </w:pPr>
          </w:p>
        </w:tc>
      </w:tr>
    </w:tbl>
    <w:p w:rsidR="00614089" w:rsidRDefault="00614089" w:rsidP="00614089">
      <w:pPr>
        <w:spacing w:line="400" w:lineRule="exact"/>
        <w:rPr>
          <w:rFonts w:hint="eastAsia"/>
          <w:sz w:val="24"/>
        </w:rPr>
      </w:pPr>
      <w:r>
        <w:rPr>
          <w:rFonts w:hint="eastAsia"/>
          <w:sz w:val="24"/>
        </w:rPr>
        <w:t>注：支出类型指</w:t>
      </w:r>
      <w:r w:rsidRPr="00D9627D">
        <w:rPr>
          <w:rFonts w:hint="eastAsia"/>
          <w:sz w:val="24"/>
        </w:rPr>
        <w:t>交通费</w:t>
      </w:r>
      <w:r>
        <w:rPr>
          <w:rFonts w:hint="eastAsia"/>
          <w:sz w:val="24"/>
        </w:rPr>
        <w:t>、</w:t>
      </w:r>
      <w:r w:rsidRPr="00D9627D">
        <w:rPr>
          <w:rFonts w:hint="eastAsia"/>
          <w:sz w:val="24"/>
        </w:rPr>
        <w:t>会议费、</w:t>
      </w:r>
      <w:r w:rsidRPr="00796A31">
        <w:rPr>
          <w:rFonts w:hint="eastAsia"/>
          <w:sz w:val="24"/>
        </w:rPr>
        <w:t>资料费、印刷费、劳务费</w:t>
      </w:r>
      <w:r>
        <w:rPr>
          <w:rFonts w:hint="eastAsia"/>
          <w:sz w:val="24"/>
        </w:rPr>
        <w:t>等类型。</w:t>
      </w:r>
    </w:p>
    <w:p w:rsidR="00614089" w:rsidRDefault="00614089" w:rsidP="00614089">
      <w:pPr>
        <w:spacing w:line="400" w:lineRule="exact"/>
        <w:rPr>
          <w:rFonts w:hint="eastAsia"/>
          <w:sz w:val="24"/>
        </w:rPr>
      </w:pPr>
    </w:p>
    <w:p w:rsidR="00614089" w:rsidRDefault="00614089" w:rsidP="00614089">
      <w:pPr>
        <w:spacing w:line="360" w:lineRule="auto"/>
        <w:rPr>
          <w:rFonts w:hint="eastAsia"/>
          <w:sz w:val="24"/>
          <w:u w:val="single"/>
        </w:rPr>
      </w:pPr>
      <w:r>
        <w:rPr>
          <w:rFonts w:hint="eastAsia"/>
          <w:sz w:val="24"/>
        </w:rPr>
        <w:t>项目负责人（签字）：</w:t>
      </w:r>
      <w:r>
        <w:rPr>
          <w:rFonts w:hint="eastAsia"/>
          <w:sz w:val="24"/>
          <w:u w:val="single"/>
        </w:rPr>
        <w:t xml:space="preserve">                   </w:t>
      </w:r>
    </w:p>
    <w:p w:rsidR="00614089" w:rsidRDefault="00614089" w:rsidP="00614089">
      <w:pPr>
        <w:spacing w:line="360" w:lineRule="auto"/>
        <w:rPr>
          <w:rFonts w:hint="eastAsia"/>
          <w:sz w:val="24"/>
          <w:u w:val="single"/>
        </w:rPr>
      </w:pPr>
    </w:p>
    <w:p w:rsidR="00614089" w:rsidRPr="00D9627D" w:rsidRDefault="00614089" w:rsidP="00614089">
      <w:pPr>
        <w:spacing w:line="360" w:lineRule="auto"/>
        <w:rPr>
          <w:rFonts w:hint="eastAsia"/>
          <w:sz w:val="24"/>
        </w:rPr>
      </w:pPr>
      <w:r>
        <w:rPr>
          <w:rFonts w:hint="eastAsia"/>
          <w:sz w:val="24"/>
        </w:rPr>
        <w:t>责任单位（盖章）：</w:t>
      </w:r>
      <w:r>
        <w:rPr>
          <w:rFonts w:hint="eastAsia"/>
          <w:sz w:val="24"/>
          <w:u w:val="single"/>
        </w:rPr>
        <w:t xml:space="preserve">                     </w:t>
      </w:r>
      <w:r>
        <w:rPr>
          <w:rFonts w:hint="eastAsia"/>
          <w:sz w:val="24"/>
        </w:rPr>
        <w:t xml:space="preserve"> </w:t>
      </w:r>
    </w:p>
    <w:p w:rsidR="00614089" w:rsidRDefault="00614089" w:rsidP="00614089">
      <w:pPr>
        <w:adjustRightInd w:val="0"/>
        <w:snapToGrid w:val="0"/>
        <w:spacing w:line="420" w:lineRule="exact"/>
        <w:ind w:rightChars="358" w:right="752"/>
        <w:rPr>
          <w:rFonts w:ascii="楷体_GB2312" w:eastAsia="楷体_GB2312" w:hint="eastAsia"/>
          <w:sz w:val="30"/>
          <w:szCs w:val="30"/>
        </w:rPr>
      </w:pPr>
    </w:p>
    <w:p w:rsidR="00614089" w:rsidRDefault="00614089" w:rsidP="00614089">
      <w:pPr>
        <w:adjustRightInd w:val="0"/>
        <w:snapToGrid w:val="0"/>
        <w:spacing w:line="420" w:lineRule="exact"/>
        <w:ind w:rightChars="358" w:right="752"/>
        <w:rPr>
          <w:rFonts w:ascii="楷体_GB2312" w:eastAsia="楷体_GB2312" w:hint="eastAsia"/>
          <w:sz w:val="30"/>
          <w:szCs w:val="30"/>
        </w:rPr>
      </w:pPr>
    </w:p>
    <w:p w:rsidR="00182320" w:rsidRDefault="00614089"/>
    <w:sectPr w:rsidR="00182320">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8C" w:rsidRDefault="006140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8C" w:rsidRDefault="0061408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8C" w:rsidRDefault="00614089">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8C" w:rsidRDefault="006140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8C" w:rsidRDefault="00614089" w:rsidP="009F620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8C" w:rsidRDefault="006140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4089"/>
    <w:rsid w:val="00232E4B"/>
    <w:rsid w:val="00614089"/>
    <w:rsid w:val="00AE125C"/>
    <w:rsid w:val="00C12043"/>
    <w:rsid w:val="00DB6130"/>
    <w:rsid w:val="00E008C4"/>
    <w:rsid w:val="00E53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4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4089"/>
    <w:rPr>
      <w:rFonts w:ascii="Times New Roman" w:eastAsia="宋体" w:hAnsi="Times New Roman" w:cs="Times New Roman"/>
      <w:sz w:val="18"/>
      <w:szCs w:val="18"/>
    </w:rPr>
  </w:style>
  <w:style w:type="paragraph" w:styleId="a4">
    <w:name w:val="footer"/>
    <w:basedOn w:val="a"/>
    <w:link w:val="Char0"/>
    <w:uiPriority w:val="99"/>
    <w:rsid w:val="00614089"/>
    <w:pPr>
      <w:tabs>
        <w:tab w:val="center" w:pos="4153"/>
        <w:tab w:val="right" w:pos="8306"/>
      </w:tabs>
      <w:snapToGrid w:val="0"/>
      <w:jc w:val="left"/>
    </w:pPr>
    <w:rPr>
      <w:sz w:val="18"/>
      <w:szCs w:val="18"/>
      <w:lang/>
    </w:rPr>
  </w:style>
  <w:style w:type="character" w:customStyle="1" w:styleId="Char0">
    <w:name w:val="页脚 Char"/>
    <w:basedOn w:val="a0"/>
    <w:link w:val="a4"/>
    <w:uiPriority w:val="99"/>
    <w:rsid w:val="00614089"/>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2015-05-15T06:33:00Z</dcterms:created>
  <dcterms:modified xsi:type="dcterms:W3CDTF">2015-05-15T06:33:00Z</dcterms:modified>
</cp:coreProperties>
</file>